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40CAF096" w:rsidR="00122390" w:rsidRDefault="00006BF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ELEKTRİK</w:t>
      </w:r>
      <w:r w:rsidR="003017DF">
        <w:rPr>
          <w:rFonts w:ascii="Times New Roman" w:eastAsia="Times New Roman" w:hAnsi="Times New Roman" w:cs="Times New Roman"/>
          <w:b/>
          <w:sz w:val="24"/>
        </w:rPr>
        <w:t xml:space="preserve"> ÜRÜNLERİ </w:t>
      </w:r>
      <w:r w:rsidR="00007CEF">
        <w:rPr>
          <w:rFonts w:ascii="Times New Roman" w:eastAsia="Times New Roman" w:hAnsi="Times New Roman" w:cs="Times New Roman"/>
          <w:b/>
          <w:sz w:val="24"/>
        </w:rPr>
        <w:t>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74CBBCD8" w:rsidR="00122390" w:rsidRDefault="00006B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Elektrik</w:t>
      </w:r>
      <w:r w:rsidR="0017700F">
        <w:rPr>
          <w:rFonts w:ascii="Times New Roman" w:eastAsia="Times New Roman" w:hAnsi="Times New Roman" w:cs="Times New Roman"/>
          <w:sz w:val="24"/>
        </w:rPr>
        <w:t xml:space="preserve"> Ürünleri </w:t>
      </w:r>
      <w:r w:rsidR="00007CEF">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BD142B5" w14:textId="5E9F447D"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değerlendirilecektir.(İhtiyaç listesinde belirtilen net ağırlıktaki ürünler için geçerlidir.)</w:t>
      </w:r>
    </w:p>
    <w:p w14:paraId="35F8EA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4373C5A4" w14:textId="3A0C285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B7210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542E9D51" w:rsidR="00122390" w:rsidRDefault="000521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w:t>
      </w:r>
      <w:r w:rsidR="003770FE">
        <w:rPr>
          <w:rFonts w:ascii="Times New Roman" w:eastAsia="Times New Roman" w:hAnsi="Times New Roman" w:cs="Times New Roman"/>
          <w:sz w:val="24"/>
        </w:rPr>
        <w:t xml:space="preserve"> </w:t>
      </w:r>
      <w:r w:rsidR="00007CEF">
        <w:rPr>
          <w:rFonts w:ascii="Times New Roman" w:eastAsia="Times New Roman" w:hAnsi="Times New Roman" w:cs="Times New Roman"/>
          <w:sz w:val="24"/>
        </w:rPr>
        <w:t>alımları peyderper alınacaktır. Siparişler haftanın 7 günü verilebilir ve yüklenici firma ürünleri teslim etmekle yükümlüdür.</w:t>
      </w:r>
    </w:p>
    <w:p w14:paraId="2975BF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cetvelinde yer alan birim isimleri aynı olacaktır. İmzasız fişler değerlendirmeye alınmaz ve ödeme yapılmaz.</w:t>
      </w:r>
    </w:p>
    <w:p w14:paraId="0AD9C5A9"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4718A4D4" w:rsidR="00122390" w:rsidRDefault="00122390">
      <w:pPr>
        <w:spacing w:after="0" w:line="240" w:lineRule="auto"/>
        <w:jc w:val="center"/>
        <w:rPr>
          <w:rFonts w:ascii="Times New Roman" w:eastAsia="Times New Roman" w:hAnsi="Times New Roman" w:cs="Times New Roman"/>
          <w:b/>
          <w:sz w:val="24"/>
        </w:rPr>
      </w:pPr>
    </w:p>
    <w:p w14:paraId="17782452" w14:textId="77162651" w:rsidR="00006BF0" w:rsidRDefault="00006BF0">
      <w:pPr>
        <w:spacing w:after="0" w:line="240" w:lineRule="auto"/>
        <w:jc w:val="center"/>
        <w:rPr>
          <w:rFonts w:ascii="Times New Roman" w:eastAsia="Times New Roman" w:hAnsi="Times New Roman" w:cs="Times New Roman"/>
          <w:b/>
          <w:sz w:val="24"/>
        </w:rPr>
      </w:pPr>
    </w:p>
    <w:p w14:paraId="27C8EB09" w14:textId="61ED8A9D" w:rsidR="00006BF0" w:rsidRDefault="00006BF0">
      <w:pPr>
        <w:spacing w:after="0" w:line="240" w:lineRule="auto"/>
        <w:jc w:val="center"/>
        <w:rPr>
          <w:rFonts w:ascii="Times New Roman" w:eastAsia="Times New Roman" w:hAnsi="Times New Roman" w:cs="Times New Roman"/>
          <w:b/>
          <w:sz w:val="24"/>
        </w:rPr>
      </w:pPr>
    </w:p>
    <w:p w14:paraId="70EB9AC6" w14:textId="77777777" w:rsidR="00006BF0" w:rsidRDefault="00006BF0">
      <w:pPr>
        <w:spacing w:after="0" w:line="240" w:lineRule="auto"/>
        <w:jc w:val="center"/>
        <w:rPr>
          <w:rFonts w:ascii="Times New Roman" w:eastAsia="Times New Roman" w:hAnsi="Times New Roman" w:cs="Times New Roman"/>
          <w:b/>
          <w:sz w:val="24"/>
        </w:rPr>
      </w:pPr>
    </w:p>
    <w:p w14:paraId="665CF481"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BEHİCE YAZGAN KIZ ANADOLU LİSESİ MÜDÜRLÜĞÜ</w:t>
      </w:r>
    </w:p>
    <w:p w14:paraId="171CF03A" w14:textId="5B90D574" w:rsidR="00122390" w:rsidRDefault="001770D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006BF0">
        <w:rPr>
          <w:rFonts w:ascii="Times New Roman" w:eastAsia="Times New Roman" w:hAnsi="Times New Roman" w:cs="Times New Roman"/>
          <w:b/>
          <w:sz w:val="24"/>
        </w:rPr>
        <w:t>ELEKTRİK</w:t>
      </w:r>
      <w:r w:rsidR="00082CF6">
        <w:rPr>
          <w:rFonts w:ascii="Times New Roman" w:eastAsia="Times New Roman" w:hAnsi="Times New Roman" w:cs="Times New Roman"/>
          <w:b/>
          <w:sz w:val="24"/>
        </w:rPr>
        <w:t xml:space="preserve"> ÜRÜNLERİ</w:t>
      </w:r>
      <w:r w:rsidR="00007CEF">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1B560EF6"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692E58E" w:rsidR="00122390" w:rsidRDefault="00122390">
      <w:pPr>
        <w:spacing w:after="0" w:line="240" w:lineRule="auto"/>
        <w:rPr>
          <w:rFonts w:ascii="Times New Roman" w:eastAsia="Times New Roman" w:hAnsi="Times New Roman" w:cs="Times New Roman"/>
          <w:sz w:val="24"/>
        </w:rPr>
      </w:pPr>
    </w:p>
    <w:p w14:paraId="2E4C788D" w14:textId="2D412150" w:rsidR="00122390" w:rsidRDefault="00007CE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36A7D387" w14:textId="77777777" w:rsidR="00BB2F9F" w:rsidRDefault="00BB2F9F">
      <w:pPr>
        <w:spacing w:after="0" w:line="240" w:lineRule="auto"/>
        <w:jc w:val="center"/>
        <w:rPr>
          <w:rFonts w:ascii="Times New Roman" w:eastAsia="Times New Roman" w:hAnsi="Times New Roman" w:cs="Times New Roman"/>
          <w:b/>
          <w:sz w:val="24"/>
          <w:u w:val="single"/>
        </w:rPr>
      </w:pPr>
    </w:p>
    <w:p w14:paraId="2F32AD0B" w14:textId="5E1BB6B9" w:rsidR="00006BF0" w:rsidRDefault="00006BF0" w:rsidP="005F597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UZUN LED LAMBA</w:t>
      </w:r>
    </w:p>
    <w:p w14:paraId="0361DC28" w14:textId="41154F4A" w:rsidR="00510D8C" w:rsidRDefault="004050DC" w:rsidP="005F5975">
      <w:pPr>
        <w:spacing w:after="0" w:line="240" w:lineRule="auto"/>
        <w:jc w:val="both"/>
        <w:rPr>
          <w:rFonts w:ascii="Times New Roman" w:eastAsia="Times New Roman" w:hAnsi="Times New Roman" w:cs="Times New Roman"/>
          <w:sz w:val="24"/>
          <w:szCs w:val="24"/>
        </w:rPr>
      </w:pPr>
      <w:r w:rsidRPr="004050DC">
        <w:rPr>
          <w:rFonts w:ascii="Times New Roman" w:eastAsia="Times New Roman" w:hAnsi="Times New Roman" w:cs="Times New Roman"/>
          <w:sz w:val="24"/>
        </w:rPr>
        <w:t>Yatay Led Bant Armatür 120 Cm</w:t>
      </w:r>
      <w:r>
        <w:rPr>
          <w:rFonts w:ascii="Times New Roman" w:eastAsia="Times New Roman" w:hAnsi="Times New Roman" w:cs="Times New Roman"/>
          <w:sz w:val="24"/>
        </w:rPr>
        <w:t xml:space="preserve"> boyutunda olacaktır</w:t>
      </w:r>
      <w:r w:rsidR="00B3193E" w:rsidRPr="00B3193E">
        <w:rPr>
          <w:rFonts w:ascii="Times New Roman" w:eastAsia="Times New Roman" w:hAnsi="Times New Roman" w:cs="Times New Roman"/>
          <w:sz w:val="24"/>
          <w:szCs w:val="24"/>
        </w:rPr>
        <w:t xml:space="preserve">. </w:t>
      </w:r>
      <w:r w:rsidR="00510D8C" w:rsidRPr="00B3193E">
        <w:rPr>
          <w:rFonts w:ascii="Times New Roman" w:eastAsia="Times New Roman" w:hAnsi="Times New Roman" w:cs="Times New Roman"/>
          <w:sz w:val="24"/>
          <w:szCs w:val="24"/>
        </w:rPr>
        <w:t>1.</w:t>
      </w:r>
      <w:r w:rsidR="00B3193E" w:rsidRPr="00B3193E">
        <w:rPr>
          <w:rFonts w:ascii="Times New Roman" w:eastAsia="Times New Roman" w:hAnsi="Times New Roman" w:cs="Times New Roman"/>
          <w:sz w:val="24"/>
          <w:szCs w:val="24"/>
        </w:rPr>
        <w:t xml:space="preserve">Kalite Malzemeden Yapılacaktır. </w:t>
      </w:r>
      <w:r>
        <w:rPr>
          <w:rFonts w:ascii="Times New Roman" w:eastAsia="Times New Roman" w:hAnsi="Times New Roman" w:cs="Times New Roman"/>
          <w:sz w:val="24"/>
          <w:szCs w:val="24"/>
        </w:rPr>
        <w:t>Beyaz ışık özellikli 36W gücünde tasarruf özellikli olacaktır.</w:t>
      </w:r>
    </w:p>
    <w:p w14:paraId="698FA54B" w14:textId="409C5195" w:rsidR="004050DC" w:rsidRDefault="004050DC" w:rsidP="005F5975">
      <w:pPr>
        <w:spacing w:after="0" w:line="240" w:lineRule="auto"/>
        <w:jc w:val="both"/>
        <w:rPr>
          <w:rFonts w:ascii="Times New Roman" w:eastAsia="Times New Roman" w:hAnsi="Times New Roman" w:cs="Times New Roman"/>
          <w:b/>
          <w:sz w:val="24"/>
          <w:szCs w:val="24"/>
        </w:rPr>
      </w:pPr>
      <w:r w:rsidRPr="004050DC">
        <w:rPr>
          <w:rFonts w:ascii="Times New Roman" w:eastAsia="Times New Roman" w:hAnsi="Times New Roman" w:cs="Times New Roman"/>
          <w:b/>
          <w:sz w:val="24"/>
          <w:szCs w:val="24"/>
        </w:rPr>
        <w:t>TASARRUFLU AMPUL</w:t>
      </w:r>
    </w:p>
    <w:p w14:paraId="675AC75D" w14:textId="728B7B38" w:rsidR="004050DC" w:rsidRDefault="00055AF6" w:rsidP="004050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sidR="004050DC" w:rsidRPr="004050DC">
        <w:rPr>
          <w:rFonts w:ascii="Times New Roman" w:eastAsia="Times New Roman" w:hAnsi="Times New Roman" w:cs="Times New Roman"/>
          <w:sz w:val="24"/>
        </w:rPr>
        <w:t xml:space="preserve">w Led Ampul 6400k </w:t>
      </w:r>
      <w:r>
        <w:rPr>
          <w:rFonts w:ascii="Times New Roman" w:eastAsia="Times New Roman" w:hAnsi="Times New Roman" w:cs="Times New Roman"/>
          <w:sz w:val="24"/>
        </w:rPr>
        <w:t xml:space="preserve">Işık renginde, 900 LM ışık akısında </w:t>
      </w:r>
      <w:r w:rsidRPr="00055AF6">
        <w:rPr>
          <w:rFonts w:ascii="Times New Roman" w:eastAsia="Times New Roman" w:hAnsi="Times New Roman" w:cs="Times New Roman"/>
          <w:sz w:val="24"/>
        </w:rPr>
        <w:t>tasarruf özellikli olacaktır</w:t>
      </w:r>
      <w:r>
        <w:rPr>
          <w:rFonts w:ascii="Times New Roman" w:eastAsia="Times New Roman" w:hAnsi="Times New Roman" w:cs="Times New Roman"/>
          <w:sz w:val="24"/>
        </w:rPr>
        <w:t>.</w:t>
      </w:r>
    </w:p>
    <w:p w14:paraId="6C0311E5" w14:textId="77777777" w:rsidR="00055AF6" w:rsidRPr="004050DC" w:rsidRDefault="00055AF6" w:rsidP="004050DC">
      <w:pPr>
        <w:spacing w:after="0" w:line="240" w:lineRule="auto"/>
        <w:jc w:val="both"/>
        <w:rPr>
          <w:rFonts w:ascii="Times New Roman" w:eastAsia="Times New Roman" w:hAnsi="Times New Roman" w:cs="Times New Roman"/>
          <w:sz w:val="24"/>
        </w:rPr>
      </w:pPr>
      <w:bookmarkStart w:id="0" w:name="_GoBack"/>
      <w:bookmarkEnd w:id="0"/>
    </w:p>
    <w:p w14:paraId="030D1AB4"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28D4A6C3" w:rsidR="00122390" w:rsidRDefault="006A6B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Malların </w:t>
      </w:r>
      <w:r w:rsidR="00007CEF">
        <w:rPr>
          <w:rFonts w:ascii="Times New Roman" w:eastAsia="Times New Roman" w:hAnsi="Times New Roman" w:cs="Times New Roman"/>
          <w:sz w:val="24"/>
        </w:rPr>
        <w:t>teslimi sırasında Aşçı, Aşçı Yardımcısı 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  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0274EB3B"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8D0B8F">
        <w:rPr>
          <w:rFonts w:ascii="Times New Roman" w:eastAsia="Times New Roman" w:hAnsi="Times New Roman" w:cs="Times New Roman"/>
          <w:sz w:val="24"/>
        </w:rPr>
        <w:t xml:space="preserve"> Lt</w:t>
      </w:r>
      <w:r>
        <w:rPr>
          <w:rFonts w:ascii="Times New Roman" w:eastAsia="Times New Roman" w:hAnsi="Times New Roman" w:cs="Times New Roman"/>
          <w:sz w:val="24"/>
        </w:rPr>
        <w: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4BBF463E" w14:textId="325B8CDF" w:rsidR="00122390" w:rsidRDefault="00007CEF" w:rsidP="00B319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03F69E21" w14:textId="77777777" w:rsidR="00122390" w:rsidRDefault="00122390">
      <w:pPr>
        <w:spacing w:after="0" w:line="240" w:lineRule="auto"/>
        <w:rPr>
          <w:rFonts w:ascii="Times New Roman" w:eastAsia="Times New Roman" w:hAnsi="Times New Roman" w:cs="Times New Roman"/>
          <w:sz w:val="24"/>
        </w:rPr>
      </w:pPr>
    </w:p>
    <w:p w14:paraId="271D1728" w14:textId="5E384717" w:rsidR="00122390" w:rsidRDefault="00557EA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r w:rsidR="00007CEF">
        <w:rPr>
          <w:rFonts w:ascii="Times New Roman" w:eastAsia="Times New Roman" w:hAnsi="Times New Roman" w:cs="Times New Roman"/>
          <w:sz w:val="24"/>
        </w:rPr>
        <w:t>-</w:t>
      </w:r>
      <w:r w:rsidR="00007CEF">
        <w:rPr>
          <w:rFonts w:ascii="Times New Roman" w:eastAsia="Times New Roman" w:hAnsi="Times New Roman" w:cs="Times New Roman"/>
          <w:b/>
          <w:sz w:val="24"/>
        </w:rPr>
        <w:t>TESLİMAT KOŞULLARI:</w:t>
      </w:r>
      <w:r w:rsidR="00007CEF">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p>
    <w:p w14:paraId="220E11BB" w14:textId="77777777" w:rsidR="00122390" w:rsidRDefault="00122390">
      <w:pPr>
        <w:spacing w:after="0" w:line="240" w:lineRule="auto"/>
        <w:jc w:val="both"/>
        <w:rPr>
          <w:rFonts w:ascii="Times New Roman" w:eastAsia="Times New Roman" w:hAnsi="Times New Roman" w:cs="Times New Roman"/>
          <w:b/>
          <w:sz w:val="24"/>
        </w:rPr>
      </w:pPr>
    </w:p>
    <w:p w14:paraId="0BCEC373" w14:textId="77777777" w:rsidR="008D0B8F" w:rsidRDefault="008D0B8F">
      <w:pPr>
        <w:spacing w:after="0" w:line="240" w:lineRule="auto"/>
        <w:jc w:val="both"/>
        <w:rPr>
          <w:rFonts w:ascii="Times New Roman" w:eastAsia="Times New Roman" w:hAnsi="Times New Roman" w:cs="Times New Roman"/>
          <w:b/>
          <w:sz w:val="24"/>
        </w:rPr>
      </w:pPr>
    </w:p>
    <w:p w14:paraId="10CAEF41" w14:textId="0B3F05D0"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122A65F2" w:rsidR="00122390" w:rsidRDefault="0054166A">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7"/>
  </w:num>
  <w:num w:numId="3">
    <w:abstractNumId w:val="1"/>
  </w:num>
  <w:num w:numId="4">
    <w:abstractNumId w:val="27"/>
  </w:num>
  <w:num w:numId="5">
    <w:abstractNumId w:val="11"/>
  </w:num>
  <w:num w:numId="6">
    <w:abstractNumId w:val="16"/>
  </w:num>
  <w:num w:numId="7">
    <w:abstractNumId w:val="8"/>
  </w:num>
  <w:num w:numId="8">
    <w:abstractNumId w:val="3"/>
  </w:num>
  <w:num w:numId="9">
    <w:abstractNumId w:val="31"/>
  </w:num>
  <w:num w:numId="10">
    <w:abstractNumId w:val="6"/>
  </w:num>
  <w:num w:numId="11">
    <w:abstractNumId w:val="36"/>
  </w:num>
  <w:num w:numId="12">
    <w:abstractNumId w:val="13"/>
  </w:num>
  <w:num w:numId="13">
    <w:abstractNumId w:val="25"/>
  </w:num>
  <w:num w:numId="14">
    <w:abstractNumId w:val="22"/>
  </w:num>
  <w:num w:numId="15">
    <w:abstractNumId w:val="39"/>
  </w:num>
  <w:num w:numId="16">
    <w:abstractNumId w:val="26"/>
  </w:num>
  <w:num w:numId="17">
    <w:abstractNumId w:val="23"/>
  </w:num>
  <w:num w:numId="18">
    <w:abstractNumId w:val="32"/>
  </w:num>
  <w:num w:numId="19">
    <w:abstractNumId w:val="4"/>
  </w:num>
  <w:num w:numId="20">
    <w:abstractNumId w:val="0"/>
  </w:num>
  <w:num w:numId="21">
    <w:abstractNumId w:val="17"/>
  </w:num>
  <w:num w:numId="22">
    <w:abstractNumId w:val="5"/>
  </w:num>
  <w:num w:numId="23">
    <w:abstractNumId w:val="19"/>
  </w:num>
  <w:num w:numId="24">
    <w:abstractNumId w:val="9"/>
  </w:num>
  <w:num w:numId="25">
    <w:abstractNumId w:val="24"/>
  </w:num>
  <w:num w:numId="26">
    <w:abstractNumId w:val="38"/>
  </w:num>
  <w:num w:numId="27">
    <w:abstractNumId w:val="21"/>
  </w:num>
  <w:num w:numId="28">
    <w:abstractNumId w:val="14"/>
  </w:num>
  <w:num w:numId="29">
    <w:abstractNumId w:val="33"/>
  </w:num>
  <w:num w:numId="30">
    <w:abstractNumId w:val="20"/>
  </w:num>
  <w:num w:numId="31">
    <w:abstractNumId w:val="7"/>
  </w:num>
  <w:num w:numId="32">
    <w:abstractNumId w:val="18"/>
  </w:num>
  <w:num w:numId="33">
    <w:abstractNumId w:val="15"/>
  </w:num>
  <w:num w:numId="34">
    <w:abstractNumId w:val="28"/>
  </w:num>
  <w:num w:numId="35">
    <w:abstractNumId w:val="35"/>
  </w:num>
  <w:num w:numId="36">
    <w:abstractNumId w:val="10"/>
  </w:num>
  <w:num w:numId="37">
    <w:abstractNumId w:val="2"/>
  </w:num>
  <w:num w:numId="38">
    <w:abstractNumId w:val="12"/>
  </w:num>
  <w:num w:numId="39">
    <w:abstractNumId w:val="3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06BF0"/>
    <w:rsid w:val="00007CEF"/>
    <w:rsid w:val="00013332"/>
    <w:rsid w:val="0003384D"/>
    <w:rsid w:val="00050A23"/>
    <w:rsid w:val="00052158"/>
    <w:rsid w:val="00055AF6"/>
    <w:rsid w:val="00077A8D"/>
    <w:rsid w:val="00082CF6"/>
    <w:rsid w:val="00093E71"/>
    <w:rsid w:val="000A7F27"/>
    <w:rsid w:val="000B28BC"/>
    <w:rsid w:val="000D530F"/>
    <w:rsid w:val="000E0151"/>
    <w:rsid w:val="001031DC"/>
    <w:rsid w:val="00122390"/>
    <w:rsid w:val="00130C5D"/>
    <w:rsid w:val="00131C95"/>
    <w:rsid w:val="0016668B"/>
    <w:rsid w:val="0017700F"/>
    <w:rsid w:val="001770D1"/>
    <w:rsid w:val="00195CAC"/>
    <w:rsid w:val="00207432"/>
    <w:rsid w:val="00230548"/>
    <w:rsid w:val="00232684"/>
    <w:rsid w:val="00234816"/>
    <w:rsid w:val="002561C0"/>
    <w:rsid w:val="00266E5D"/>
    <w:rsid w:val="002F18D2"/>
    <w:rsid w:val="003017DF"/>
    <w:rsid w:val="0030751F"/>
    <w:rsid w:val="003113F1"/>
    <w:rsid w:val="00325352"/>
    <w:rsid w:val="0033277F"/>
    <w:rsid w:val="003349DD"/>
    <w:rsid w:val="00340ADD"/>
    <w:rsid w:val="00346350"/>
    <w:rsid w:val="00353932"/>
    <w:rsid w:val="00356A52"/>
    <w:rsid w:val="0036275B"/>
    <w:rsid w:val="003770FE"/>
    <w:rsid w:val="00391A31"/>
    <w:rsid w:val="003A1FFF"/>
    <w:rsid w:val="003D680D"/>
    <w:rsid w:val="00400436"/>
    <w:rsid w:val="004050DC"/>
    <w:rsid w:val="00420EE3"/>
    <w:rsid w:val="004336FA"/>
    <w:rsid w:val="0045358E"/>
    <w:rsid w:val="0045598D"/>
    <w:rsid w:val="00476EE6"/>
    <w:rsid w:val="00482A11"/>
    <w:rsid w:val="004B1F8D"/>
    <w:rsid w:val="004E7632"/>
    <w:rsid w:val="00503C52"/>
    <w:rsid w:val="00510D8C"/>
    <w:rsid w:val="00534470"/>
    <w:rsid w:val="0054166A"/>
    <w:rsid w:val="005426C5"/>
    <w:rsid w:val="005578B1"/>
    <w:rsid w:val="00557EA4"/>
    <w:rsid w:val="00570049"/>
    <w:rsid w:val="00576151"/>
    <w:rsid w:val="005A0F5C"/>
    <w:rsid w:val="005D451D"/>
    <w:rsid w:val="005F5975"/>
    <w:rsid w:val="00606021"/>
    <w:rsid w:val="006175E1"/>
    <w:rsid w:val="006405FF"/>
    <w:rsid w:val="00646669"/>
    <w:rsid w:val="0067130E"/>
    <w:rsid w:val="006A6BB1"/>
    <w:rsid w:val="006B0327"/>
    <w:rsid w:val="006B3770"/>
    <w:rsid w:val="006C15EF"/>
    <w:rsid w:val="006D69EE"/>
    <w:rsid w:val="006E706B"/>
    <w:rsid w:val="00705ECE"/>
    <w:rsid w:val="007165A5"/>
    <w:rsid w:val="007317C1"/>
    <w:rsid w:val="007356F7"/>
    <w:rsid w:val="00792AD6"/>
    <w:rsid w:val="00793B23"/>
    <w:rsid w:val="007A77E6"/>
    <w:rsid w:val="007B576A"/>
    <w:rsid w:val="007B6768"/>
    <w:rsid w:val="007C039B"/>
    <w:rsid w:val="007C2F81"/>
    <w:rsid w:val="007C5263"/>
    <w:rsid w:val="007E6035"/>
    <w:rsid w:val="00805326"/>
    <w:rsid w:val="00807135"/>
    <w:rsid w:val="00810BA9"/>
    <w:rsid w:val="008110F3"/>
    <w:rsid w:val="00833A56"/>
    <w:rsid w:val="008626F7"/>
    <w:rsid w:val="008650E3"/>
    <w:rsid w:val="00880B00"/>
    <w:rsid w:val="008B14EC"/>
    <w:rsid w:val="008B1751"/>
    <w:rsid w:val="008B327A"/>
    <w:rsid w:val="008D0B8F"/>
    <w:rsid w:val="008D6515"/>
    <w:rsid w:val="008E7F30"/>
    <w:rsid w:val="00902095"/>
    <w:rsid w:val="00902C9A"/>
    <w:rsid w:val="009069DE"/>
    <w:rsid w:val="00923F84"/>
    <w:rsid w:val="00952837"/>
    <w:rsid w:val="00987707"/>
    <w:rsid w:val="0098799E"/>
    <w:rsid w:val="009B2B1B"/>
    <w:rsid w:val="009D23C8"/>
    <w:rsid w:val="009D2E63"/>
    <w:rsid w:val="009F009C"/>
    <w:rsid w:val="009F75DE"/>
    <w:rsid w:val="00A005B5"/>
    <w:rsid w:val="00A2183A"/>
    <w:rsid w:val="00A25009"/>
    <w:rsid w:val="00A522D8"/>
    <w:rsid w:val="00A94DF8"/>
    <w:rsid w:val="00AA77B7"/>
    <w:rsid w:val="00AC2167"/>
    <w:rsid w:val="00AF5686"/>
    <w:rsid w:val="00AF6DAF"/>
    <w:rsid w:val="00B21BFB"/>
    <w:rsid w:val="00B2612A"/>
    <w:rsid w:val="00B3193E"/>
    <w:rsid w:val="00B51412"/>
    <w:rsid w:val="00B55FF1"/>
    <w:rsid w:val="00B64F3C"/>
    <w:rsid w:val="00B84ED4"/>
    <w:rsid w:val="00B915A4"/>
    <w:rsid w:val="00BB2F9F"/>
    <w:rsid w:val="00BC633B"/>
    <w:rsid w:val="00BE0D5F"/>
    <w:rsid w:val="00BE447E"/>
    <w:rsid w:val="00BE5473"/>
    <w:rsid w:val="00C2361C"/>
    <w:rsid w:val="00C924CA"/>
    <w:rsid w:val="00C97898"/>
    <w:rsid w:val="00CA52C6"/>
    <w:rsid w:val="00CB33B8"/>
    <w:rsid w:val="00CC07A3"/>
    <w:rsid w:val="00CC4517"/>
    <w:rsid w:val="00CE3626"/>
    <w:rsid w:val="00CF2781"/>
    <w:rsid w:val="00CF37C7"/>
    <w:rsid w:val="00D032FA"/>
    <w:rsid w:val="00D12D8B"/>
    <w:rsid w:val="00D44E4C"/>
    <w:rsid w:val="00D63DD6"/>
    <w:rsid w:val="00D72010"/>
    <w:rsid w:val="00D84D70"/>
    <w:rsid w:val="00DD3D2F"/>
    <w:rsid w:val="00DE1E15"/>
    <w:rsid w:val="00DE302E"/>
    <w:rsid w:val="00E20BA6"/>
    <w:rsid w:val="00E23603"/>
    <w:rsid w:val="00E52B42"/>
    <w:rsid w:val="00E66274"/>
    <w:rsid w:val="00E73CD5"/>
    <w:rsid w:val="00E8586D"/>
    <w:rsid w:val="00EC1908"/>
    <w:rsid w:val="00F15054"/>
    <w:rsid w:val="00F22E7A"/>
    <w:rsid w:val="00F302C9"/>
    <w:rsid w:val="00F45EE1"/>
    <w:rsid w:val="00F50FC0"/>
    <w:rsid w:val="00F66647"/>
    <w:rsid w:val="00F66E22"/>
    <w:rsid w:val="00F7771A"/>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2</cp:revision>
  <dcterms:created xsi:type="dcterms:W3CDTF">2024-08-20T07:58:00Z</dcterms:created>
  <dcterms:modified xsi:type="dcterms:W3CDTF">2024-08-20T07:58:00Z</dcterms:modified>
</cp:coreProperties>
</file>